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0CD43" w14:textId="77777777" w:rsidR="00FF0B8E" w:rsidRDefault="00FF0B8E" w:rsidP="00FF0B8E">
      <w:pPr>
        <w:jc w:val="both"/>
      </w:pPr>
      <w:r>
        <w:t>ANEXO I</w:t>
      </w:r>
    </w:p>
    <w:p w14:paraId="4F1F1830" w14:textId="6392E43F" w:rsidR="00FF0B8E" w:rsidRDefault="00FF0B8E" w:rsidP="00FF0B8E">
      <w:pPr>
        <w:jc w:val="both"/>
      </w:pPr>
      <w:r>
        <w:t xml:space="preserve">Punto </w:t>
      </w:r>
      <w:r>
        <w:t>Segundo Orden del día CCC 11/10/2021</w:t>
      </w:r>
      <w:r>
        <w:t>. Informe del Sr. Vicedecano de Calidad</w:t>
      </w:r>
    </w:p>
    <w:p w14:paraId="76EFBFB7" w14:textId="77777777" w:rsidR="00FF0B8E" w:rsidRDefault="00FF0B8E" w:rsidP="00FF0B8E">
      <w:pPr>
        <w:jc w:val="both"/>
      </w:pPr>
    </w:p>
    <w:p w14:paraId="774A012E" w14:textId="77777777" w:rsidR="00255241" w:rsidRDefault="006C6420" w:rsidP="00FF0B8E">
      <w:pPr>
        <w:jc w:val="both"/>
      </w:pPr>
      <w:r>
        <w:t>Dar la bienvenida a los nuevos</w:t>
      </w:r>
      <w:r w:rsidR="00255241">
        <w:t xml:space="preserve"> integrantes de la comisión</w:t>
      </w:r>
      <w:r>
        <w:t>.</w:t>
      </w:r>
    </w:p>
    <w:p w14:paraId="521C4817" w14:textId="3FD6364E" w:rsidR="006C6420" w:rsidRDefault="00255241" w:rsidP="00FF0B8E">
      <w:pPr>
        <w:jc w:val="both"/>
      </w:pPr>
      <w:r>
        <w:t xml:space="preserve">Se procede a describir </w:t>
      </w:r>
      <w:r w:rsidR="006C6420">
        <w:t>la estructura de la comisión de calidad.</w:t>
      </w:r>
    </w:p>
    <w:p w14:paraId="508A0A20" w14:textId="5AC9EA7D" w:rsidR="006C6420" w:rsidRDefault="00255241" w:rsidP="00FF0B8E">
      <w:pPr>
        <w:jc w:val="both"/>
      </w:pPr>
      <w:r>
        <w:t>Destaca como novedad que</w:t>
      </w:r>
      <w:r w:rsidR="006C6420">
        <w:t xml:space="preserve"> contamos con los tres coordinadores de grado.</w:t>
      </w:r>
    </w:p>
    <w:p w14:paraId="04971230" w14:textId="582BBD95" w:rsidR="006C6420" w:rsidRDefault="00255241" w:rsidP="00FF0B8E">
      <w:pPr>
        <w:jc w:val="both"/>
      </w:pPr>
      <w:r>
        <w:t>La sub</w:t>
      </w:r>
      <w:r w:rsidR="006C6420">
        <w:t>comisi</w:t>
      </w:r>
      <w:r>
        <w:t xml:space="preserve">ón de tasas de </w:t>
      </w:r>
      <w:r w:rsidR="006C6420">
        <w:t>Abandonos</w:t>
      </w:r>
      <w:r>
        <w:t xml:space="preserve"> ha estado funcionando</w:t>
      </w:r>
      <w:r w:rsidR="006C6420">
        <w:t>. Agradecer a Dolores Gómez su actividad coordinando y que causa baja por su condición de coordinadora de grado. Le he pedido a M del Mar González que pase a coordinar, organizando tem</w:t>
      </w:r>
      <w:bookmarkStart w:id="0" w:name="_GoBack"/>
      <w:bookmarkEnd w:id="0"/>
      <w:r w:rsidR="006C6420">
        <w:t>as, y agenda.</w:t>
      </w:r>
    </w:p>
    <w:p w14:paraId="492FF5A2" w14:textId="1C340A0D" w:rsidR="006C6420" w:rsidRDefault="006C6420" w:rsidP="00FF0B8E">
      <w:pPr>
        <w:jc w:val="both"/>
      </w:pPr>
      <w:r>
        <w:t xml:space="preserve">No ha habido novedades </w:t>
      </w:r>
      <w:r w:rsidR="00255241">
        <w:t>durante el periodo</w:t>
      </w:r>
      <w:r>
        <w:t xml:space="preserve">. </w:t>
      </w:r>
      <w:r w:rsidR="00255241">
        <w:t>Y</w:t>
      </w:r>
      <w:r>
        <w:t xml:space="preserve">a hemos disfrutado de ventajas pues no hemos tenido que realizar informe ni </w:t>
      </w:r>
      <w:r w:rsidR="0057173B">
        <w:t xml:space="preserve">la </w:t>
      </w:r>
      <w:r>
        <w:t xml:space="preserve">renovación de </w:t>
      </w:r>
      <w:r w:rsidR="0057173B">
        <w:t xml:space="preserve">los </w:t>
      </w:r>
      <w:r>
        <w:t>grados</w:t>
      </w:r>
      <w:r w:rsidR="0057173B">
        <w:t xml:space="preserve"> de ADE y Marketing que tocaban</w:t>
      </w:r>
      <w:r>
        <w:t>.</w:t>
      </w:r>
      <w:r w:rsidR="0057173B">
        <w:t xml:space="preserve"> No obstante, nos hemos sentido que se nos pasaba el tiempo y no hay establecido </w:t>
      </w:r>
      <w:r w:rsidR="00CC1A4D">
        <w:t xml:space="preserve">un mecanismo de desarrollo del sistema. </w:t>
      </w:r>
    </w:p>
    <w:p w14:paraId="6A5B52E7" w14:textId="3DA702AD" w:rsidR="00CC1A4D" w:rsidRDefault="00CC1A4D" w:rsidP="00FF0B8E">
      <w:pPr>
        <w:jc w:val="both"/>
      </w:pPr>
      <w:r>
        <w:t>Nosotros hemos indicado nuestra disposición para desarrollar este mecanismo y en ello estamos y ahora nos contará la directora de la oficina de gestión de la calidad.</w:t>
      </w:r>
    </w:p>
    <w:p w14:paraId="4B1E6CC1" w14:textId="204FD534" w:rsidR="00CC1A4D" w:rsidRDefault="00CC1A4D" w:rsidP="00FF0B8E">
      <w:pPr>
        <w:jc w:val="both"/>
      </w:pPr>
      <w:r>
        <w:t>Hasta la fecha se han actualizado todos los procedimientos de la facultad y están adaptados ya, plenamente a implanta. Igualmente, se han aprobado los objetivos estratégicos de la Facultad. En este momento estamos trabajando en varias líneas, de las que la Directora dará seguidamente los detalles.</w:t>
      </w:r>
    </w:p>
    <w:p w14:paraId="31B2F34C" w14:textId="29A3049E" w:rsidR="00CC1A4D" w:rsidRDefault="00CC1A4D" w:rsidP="00FF0B8E">
      <w:pPr>
        <w:jc w:val="both"/>
      </w:pPr>
      <w:r>
        <w:t>Por un lado, se está elaborando el plan estratégico de la Facultad. Consiste en adaptar nuestros objetivos estratégicos y determinar una serie de objetivos operativos que los desarrollen y que permitan alcanzarlos al plan estratégico de la US. Los objetivos estratégicos han sido plenamente adaptables y estamos en la fase de definir los operativos.</w:t>
      </w:r>
    </w:p>
    <w:p w14:paraId="6DF4F95D" w14:textId="05E560F8" w:rsidR="00CC1A4D" w:rsidRDefault="00CC1A4D" w:rsidP="00FF0B8E">
      <w:pPr>
        <w:jc w:val="both"/>
      </w:pPr>
      <w:r>
        <w:t>Por otro lado, se está en fase de seguimiento de los títulos.</w:t>
      </w:r>
    </w:p>
    <w:p w14:paraId="4BC5AF68" w14:textId="2BDEC71E" w:rsidR="00CC1A4D" w:rsidRDefault="00CC1A4D" w:rsidP="00FF0B8E">
      <w:pPr>
        <w:jc w:val="both"/>
      </w:pPr>
      <w:r>
        <w:t xml:space="preserve">Al no haber nada establecido, por parte de la oficina de calidad y nosotros acordamos que íbamos a hacer un seguimiento, análisis de indicadores y planes de mejora, en base al panel de indicadores de los títulos. Este sería un trabajo que, en cualquier caso, sería aprovechable. No obstante, en buena medida, dicho panel de indicadores debe también adaptarse. Acordamos, como fecha de referencia el 31 de octubre para su finalización. Así os comuniqué a los másteres en cuya tarea habéis (y estáis en este momento) trabajando. Ahora lo confirmará la directora pero, se realizó el encargo sabiendo que dicho trabajo vamos a poder emplearlo, en cualquier caso. </w:t>
      </w:r>
    </w:p>
    <w:p w14:paraId="1C899B46" w14:textId="787D5318" w:rsidR="00D3567C" w:rsidRDefault="00D3567C" w:rsidP="00FF0B8E">
      <w:pPr>
        <w:jc w:val="both"/>
      </w:pPr>
      <w:r>
        <w:t>Me reuní con los coordinadores de grado para repartir la tarea en los grados. Acordamos continuar el esquema tradicional en el que hay transversalidad, de modo que, por ejemplo, para el análisis de los indicadores se repartirán transversalmente entre los miembros de la comisión, si bien los coordinadores de grado mirarán todos los correspondientes al suyo en su conjunto y el vicedecano coordinará todos ellos (junto con los de master) como responsable último de la calidad.</w:t>
      </w:r>
    </w:p>
    <w:p w14:paraId="7AE9C637" w14:textId="4C457D71" w:rsidR="00D3567C" w:rsidRDefault="00D3567C" w:rsidP="00FF0B8E">
      <w:pPr>
        <w:jc w:val="both"/>
      </w:pPr>
      <w:r>
        <w:t xml:space="preserve">Nos disponíamos a convocar reunión para repartir tareas cuando la directora de calidad nos anunció que tenía muy avanzado el nuevo panel de indicadores adaptado a implanta con lo </w:t>
      </w:r>
      <w:r>
        <w:lastRenderedPageBreak/>
        <w:t>que hemos decidido parar estas tareas, darnos un tiempo, y poner en práctica, de nuevo en modo piloto, este nuevo panel de indicadores. Ello nos permitirá adaptarnos al mismo y refinarlo, para que pueda ser empleado por todos los centros con acreditación institucional. Esta prueba piloto se realizará en el grado de economía, porque lo entendemos, como la otra vez, el más idóneo para este ejercicio. Vuelvo a remarcar que, las tareas que se están realizando en los otros títulos, los de máster, podrán utilizarse plenamente, pues, en cualquier caso, se seguirá realizando un análisis de indicadores de títulos.</w:t>
      </w:r>
    </w:p>
    <w:p w14:paraId="20EA284D" w14:textId="2732A08E" w:rsidR="00D3567C" w:rsidRDefault="00D3567C" w:rsidP="00FF0B8E">
      <w:pPr>
        <w:jc w:val="both"/>
      </w:pPr>
      <w:r>
        <w:t>Por último, una vez elaborado el plan estratégico, será preciso elaborar el manual de calidad y perfilar logros, en el que ya se está avanzando, y con ello se habrá establecido, plenamente implanta.</w:t>
      </w:r>
    </w:p>
    <w:sectPr w:rsidR="00D356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F1"/>
    <w:rsid w:val="00020C3A"/>
    <w:rsid w:val="00046707"/>
    <w:rsid w:val="000559FC"/>
    <w:rsid w:val="001B3EAB"/>
    <w:rsid w:val="00255241"/>
    <w:rsid w:val="0027365B"/>
    <w:rsid w:val="002E0B0B"/>
    <w:rsid w:val="0057173B"/>
    <w:rsid w:val="006C6420"/>
    <w:rsid w:val="00CC1A4D"/>
    <w:rsid w:val="00D3567C"/>
    <w:rsid w:val="00F526F1"/>
    <w:rsid w:val="00FF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6F1"/>
    <w:rPr>
      <w:color w:val="0563C1" w:themeColor="hyperlink"/>
      <w:u w:val="single"/>
    </w:rPr>
  </w:style>
  <w:style w:type="character" w:customStyle="1" w:styleId="UnresolvedMention">
    <w:name w:val="Unresolved Mention"/>
    <w:basedOn w:val="Fuentedeprrafopredeter"/>
    <w:uiPriority w:val="99"/>
    <w:semiHidden/>
    <w:unhideWhenUsed/>
    <w:rsid w:val="00F526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6F1"/>
    <w:rPr>
      <w:color w:val="0563C1" w:themeColor="hyperlink"/>
      <w:u w:val="single"/>
    </w:rPr>
  </w:style>
  <w:style w:type="character" w:customStyle="1" w:styleId="UnresolvedMention">
    <w:name w:val="Unresolved Mention"/>
    <w:basedOn w:val="Fuentedeprrafopredeter"/>
    <w:uiPriority w:val="99"/>
    <w:semiHidden/>
    <w:unhideWhenUsed/>
    <w:rsid w:val="00F5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PATIÑO RODRIGUEZ</dc:creator>
  <cp:keywords/>
  <dc:description/>
  <cp:lastModifiedBy>MORGADO</cp:lastModifiedBy>
  <cp:revision>3</cp:revision>
  <dcterms:created xsi:type="dcterms:W3CDTF">2021-10-15T09:25:00Z</dcterms:created>
  <dcterms:modified xsi:type="dcterms:W3CDTF">2021-10-18T08:39:00Z</dcterms:modified>
</cp:coreProperties>
</file>